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0E" w:rsidRDefault="0025130E" w:rsidP="000A5282">
      <w:pPr>
        <w:pStyle w:val="Heading3"/>
        <w:widowControl/>
        <w:tabs>
          <w:tab w:val="left" w:pos="6300"/>
        </w:tabs>
        <w:autoSpaceDE/>
        <w:adjustRightInd/>
        <w:spacing w:line="360" w:lineRule="auto"/>
        <w:rPr>
          <w:bCs w:val="0"/>
        </w:rPr>
      </w:pPr>
      <w:r>
        <w:rPr>
          <w:b w:val="0"/>
          <w:bCs w:val="0"/>
        </w:rPr>
        <w:t>## Jede aktuelle Meldung beginnt mit ##. Wenn Sie eine Meldung nicht auslesen möchten, so können Sie nach 2 Nummernzeichen suchen und sind bei der nächsten Meldung.</w:t>
      </w:r>
    </w:p>
    <w:p w:rsidR="0025130E" w:rsidRDefault="0025130E" w:rsidP="006D018B">
      <w:pPr>
        <w:pStyle w:val="Heading3"/>
        <w:widowControl/>
        <w:tabs>
          <w:tab w:val="left" w:pos="5400"/>
        </w:tabs>
        <w:autoSpaceDE/>
        <w:autoSpaceDN/>
        <w:adjustRightInd/>
        <w:spacing w:line="360" w:lineRule="auto"/>
        <w:rPr>
          <w:bCs w:val="0"/>
        </w:rPr>
      </w:pPr>
    </w:p>
    <w:p w:rsidR="0025130E" w:rsidRDefault="0025130E" w:rsidP="006D018B">
      <w:pPr>
        <w:pStyle w:val="Heading3"/>
        <w:widowControl/>
        <w:tabs>
          <w:tab w:val="left" w:pos="5400"/>
        </w:tabs>
        <w:autoSpaceDE/>
        <w:autoSpaceDN/>
        <w:adjustRightInd/>
        <w:spacing w:line="360" w:lineRule="auto"/>
        <w:rPr>
          <w:bCs w:val="0"/>
        </w:rPr>
      </w:pPr>
      <w:r>
        <w:rPr>
          <w:bCs w:val="0"/>
        </w:rPr>
        <w:t>##BSVK - Rundschreiben 4 / 2017</w:t>
      </w:r>
      <w:r>
        <w:rPr>
          <w:bCs w:val="0"/>
        </w:rPr>
        <w:tab/>
      </w:r>
      <w:r>
        <w:rPr>
          <w:bCs w:val="0"/>
        </w:rPr>
        <w:tab/>
        <w:t>Köln, den 12. September 2017</w:t>
      </w:r>
    </w:p>
    <w:p w:rsidR="0025130E" w:rsidRDefault="0025130E" w:rsidP="006D018B">
      <w:pPr>
        <w:spacing w:line="360" w:lineRule="auto"/>
        <w:rPr>
          <w:rFonts w:ascii="Arial" w:hAnsi="Arial" w:cs="Arial"/>
          <w:sz w:val="22"/>
          <w:szCs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##An alle Mitglieder, Förderer und Freunde,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sehr geehrte Damen und Herren,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0B26B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</w:t>
      </w:r>
      <w:r w:rsidRPr="00EC1200">
        <w:rPr>
          <w:rFonts w:ascii="Arial" w:hAnsi="Arial" w:cs="Arial"/>
          <w:b/>
          <w:sz w:val="22"/>
          <w:szCs w:val="22"/>
        </w:rPr>
        <w:t>Hörspielnachmittag am 22. September 2017 im BSVK</w:t>
      </w:r>
    </w:p>
    <w:p w:rsidR="0025130E" w:rsidRPr="00EC1200" w:rsidRDefault="0025130E" w:rsidP="000B26B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5130E" w:rsidRDefault="0025130E" w:rsidP="000B26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nächste Hörspielnachmittag findet am Freitag, 22.09.2017 um 15 Uhr 30, in unseren Vereinsräumen statt. Es erwarten Sie interessante Hörspielproduktionen. </w:t>
      </w:r>
    </w:p>
    <w:p w:rsidR="0025130E" w:rsidRDefault="0025130E" w:rsidP="000B26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würden uns freuen, möglichst viele Teilnehmerinnen und Teilnehmer begrüßen zu dürfen.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2A4565">
      <w:pPr>
        <w:spacing w:before="100" w:beforeAutospacing="1" w:after="100" w:afterAutospacing="1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##Bundestagswahl</w:t>
      </w:r>
      <w:r w:rsidRPr="007F4130">
        <w:rPr>
          <w:rFonts w:ascii="Arial" w:hAnsi="Arial" w:cs="Arial"/>
          <w:b/>
          <w:sz w:val="22"/>
          <w:szCs w:val="22"/>
        </w:rPr>
        <w:t xml:space="preserve"> am </w:t>
      </w:r>
      <w:r>
        <w:rPr>
          <w:rFonts w:ascii="Arial" w:hAnsi="Arial" w:cs="Arial"/>
          <w:b/>
          <w:sz w:val="22"/>
          <w:szCs w:val="22"/>
        </w:rPr>
        <w:t>24. September</w:t>
      </w:r>
      <w:r w:rsidRPr="007F4130">
        <w:rPr>
          <w:rFonts w:ascii="Arial" w:hAnsi="Arial" w:cs="Arial"/>
          <w:b/>
          <w:sz w:val="22"/>
          <w:szCs w:val="22"/>
        </w:rPr>
        <w:t xml:space="preserve"> 2017 </w:t>
      </w:r>
      <w:r>
        <w:rPr>
          <w:rFonts w:ascii="Arial" w:hAnsi="Arial" w:cs="Arial"/>
          <w:b/>
          <w:sz w:val="22"/>
          <w:szCs w:val="22"/>
        </w:rPr>
        <w:t>–</w:t>
      </w:r>
      <w:r w:rsidRPr="007F4130">
        <w:rPr>
          <w:rFonts w:ascii="Arial" w:hAnsi="Arial" w:cs="Arial"/>
          <w:b/>
          <w:sz w:val="22"/>
          <w:szCs w:val="22"/>
        </w:rPr>
        <w:t xml:space="preserve"> Wahlunterlagen</w:t>
      </w:r>
    </w:p>
    <w:p w:rsidR="0025130E" w:rsidRDefault="0025130E" w:rsidP="002A4565">
      <w:pPr>
        <w:spacing w:before="100" w:beforeAutospacing="1" w:after="100" w:afterAutospacing="1" w:line="276" w:lineRule="auto"/>
        <w:rPr>
          <w:rFonts w:ascii="Arial" w:hAnsi="Arial" w:cs="Arial"/>
          <w:b/>
          <w:sz w:val="22"/>
          <w:szCs w:val="22"/>
        </w:rPr>
      </w:pPr>
    </w:p>
    <w:p w:rsidR="0025130E" w:rsidRDefault="0025130E" w:rsidP="002A4565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den letzten Wochen wurden vom BSVN </w:t>
      </w:r>
      <w:r w:rsidRPr="007F4130">
        <w:rPr>
          <w:rFonts w:ascii="Arial" w:hAnsi="Arial" w:cs="Arial"/>
          <w:sz w:val="22"/>
          <w:szCs w:val="22"/>
        </w:rPr>
        <w:t xml:space="preserve">Wahlhilfepakete zur </w:t>
      </w:r>
      <w:r>
        <w:rPr>
          <w:rFonts w:ascii="Arial" w:hAnsi="Arial" w:cs="Arial"/>
          <w:sz w:val="22"/>
          <w:szCs w:val="22"/>
        </w:rPr>
        <w:t xml:space="preserve">Bundestagswahl </w:t>
      </w:r>
      <w:r w:rsidRPr="007F4130"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>24.09</w:t>
      </w:r>
      <w:r w:rsidRPr="007F4130">
        <w:rPr>
          <w:rFonts w:ascii="Arial" w:hAnsi="Arial" w:cs="Arial"/>
          <w:sz w:val="22"/>
          <w:szCs w:val="22"/>
        </w:rPr>
        <w:t xml:space="preserve">.2017 an </w:t>
      </w:r>
      <w:r>
        <w:rPr>
          <w:rFonts w:ascii="Arial" w:hAnsi="Arial" w:cs="Arial"/>
          <w:sz w:val="22"/>
          <w:szCs w:val="22"/>
        </w:rPr>
        <w:t>unsere</w:t>
      </w:r>
      <w:r w:rsidRPr="007F4130">
        <w:rPr>
          <w:rFonts w:ascii="Arial" w:hAnsi="Arial" w:cs="Arial"/>
          <w:sz w:val="22"/>
          <w:szCs w:val="22"/>
        </w:rPr>
        <w:t xml:space="preserve"> Mitglieder</w:t>
      </w:r>
      <w:r>
        <w:rPr>
          <w:rFonts w:ascii="Arial" w:hAnsi="Arial" w:cs="Arial"/>
          <w:sz w:val="22"/>
          <w:szCs w:val="22"/>
        </w:rPr>
        <w:t xml:space="preserve"> versandt</w:t>
      </w:r>
      <w:r w:rsidRPr="007F41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</w:t>
      </w:r>
      <w:r w:rsidRPr="007F4130">
        <w:rPr>
          <w:rFonts w:ascii="Arial" w:hAnsi="Arial" w:cs="Arial"/>
          <w:sz w:val="22"/>
          <w:szCs w:val="22"/>
        </w:rPr>
        <w:t xml:space="preserve">inige Blanko-Exemplare </w:t>
      </w:r>
      <w:r>
        <w:rPr>
          <w:rFonts w:ascii="Arial" w:hAnsi="Arial" w:cs="Arial"/>
          <w:sz w:val="22"/>
          <w:szCs w:val="22"/>
        </w:rPr>
        <w:t xml:space="preserve">wird auch unser Verein </w:t>
      </w:r>
      <w:r w:rsidRPr="007F4130">
        <w:rPr>
          <w:rFonts w:ascii="Arial" w:hAnsi="Arial" w:cs="Arial"/>
          <w:sz w:val="22"/>
          <w:szCs w:val="22"/>
        </w:rPr>
        <w:t>zur Weiterleitung an Interessierte</w:t>
      </w:r>
      <w:r>
        <w:rPr>
          <w:rFonts w:ascii="Arial" w:hAnsi="Arial" w:cs="Arial"/>
          <w:sz w:val="22"/>
          <w:szCs w:val="22"/>
        </w:rPr>
        <w:t xml:space="preserve"> erhalten. </w:t>
      </w:r>
      <w:r w:rsidRPr="007F4130">
        <w:rPr>
          <w:rFonts w:ascii="Arial" w:hAnsi="Arial" w:cs="Arial"/>
          <w:sz w:val="22"/>
          <w:szCs w:val="22"/>
        </w:rPr>
        <w:t>Auf den Wahlbenachrichtigungen ist landesweit der Hinweis auf den kostenlosen Bezug der barrierefreien Wahlunterlagen vermerkt.</w:t>
      </w:r>
    </w:p>
    <w:p w:rsidR="0025130E" w:rsidRDefault="0025130E" w:rsidP="000B26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0B26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</w:t>
      </w:r>
      <w:r w:rsidRPr="00987B04">
        <w:rPr>
          <w:rFonts w:ascii="Arial" w:hAnsi="Arial" w:cs="Arial"/>
          <w:b/>
          <w:bCs/>
          <w:sz w:val="22"/>
          <w:szCs w:val="22"/>
        </w:rPr>
        <w:t>RehaCare – Fachmesse für Rehabilitation, Prävention, Integration und Pflege</w:t>
      </w:r>
    </w:p>
    <w:p w:rsidR="0025130E" w:rsidRPr="00987B04" w:rsidRDefault="0025130E" w:rsidP="000B26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Pr="00987B04" w:rsidRDefault="0025130E" w:rsidP="000B26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87B04">
        <w:rPr>
          <w:rFonts w:ascii="Arial" w:hAnsi="Arial" w:cs="Arial"/>
          <w:b/>
          <w:bCs/>
          <w:sz w:val="22"/>
          <w:szCs w:val="22"/>
        </w:rPr>
        <w:t xml:space="preserve">vom </w:t>
      </w:r>
      <w:r>
        <w:rPr>
          <w:rFonts w:ascii="Arial" w:hAnsi="Arial" w:cs="Arial"/>
          <w:b/>
          <w:bCs/>
          <w:sz w:val="22"/>
          <w:szCs w:val="22"/>
        </w:rPr>
        <w:t>04. bis 07.</w:t>
      </w:r>
      <w:r w:rsidRPr="00987B04">
        <w:rPr>
          <w:rFonts w:ascii="Arial" w:hAnsi="Arial" w:cs="Arial"/>
          <w:b/>
          <w:bCs/>
          <w:sz w:val="22"/>
          <w:szCs w:val="22"/>
        </w:rPr>
        <w:t xml:space="preserve"> Oktober 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987B04">
        <w:rPr>
          <w:rFonts w:ascii="Arial" w:hAnsi="Arial" w:cs="Arial"/>
          <w:b/>
          <w:bCs/>
          <w:sz w:val="22"/>
          <w:szCs w:val="22"/>
        </w:rPr>
        <w:t xml:space="preserve"> auf dem Düsseldorfer Messegelände</w:t>
      </w:r>
    </w:p>
    <w:p w:rsidR="0025130E" w:rsidRDefault="0025130E" w:rsidP="000B26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87B04">
        <w:rPr>
          <w:rFonts w:ascii="Arial" w:hAnsi="Arial" w:cs="Arial"/>
          <w:sz w:val="22"/>
          <w:szCs w:val="22"/>
        </w:rPr>
        <w:t xml:space="preserve">Die RehaCare findet in der Zeit vom </w:t>
      </w:r>
      <w:r>
        <w:rPr>
          <w:rFonts w:ascii="Arial" w:hAnsi="Arial" w:cs="Arial"/>
          <w:sz w:val="22"/>
          <w:szCs w:val="22"/>
        </w:rPr>
        <w:t>04</w:t>
      </w:r>
      <w:r w:rsidRPr="00987B04">
        <w:rPr>
          <w:rFonts w:ascii="Arial" w:hAnsi="Arial" w:cs="Arial"/>
          <w:sz w:val="22"/>
          <w:szCs w:val="22"/>
        </w:rPr>
        <w:t>. bis 0</w:t>
      </w:r>
      <w:r>
        <w:rPr>
          <w:rFonts w:ascii="Arial" w:hAnsi="Arial" w:cs="Arial"/>
          <w:sz w:val="22"/>
          <w:szCs w:val="22"/>
        </w:rPr>
        <w:t>7</w:t>
      </w:r>
      <w:r w:rsidRPr="00987B04">
        <w:rPr>
          <w:rFonts w:ascii="Arial" w:hAnsi="Arial" w:cs="Arial"/>
          <w:sz w:val="22"/>
          <w:szCs w:val="22"/>
        </w:rPr>
        <w:t>.10.201</w:t>
      </w:r>
      <w:r>
        <w:rPr>
          <w:rFonts w:ascii="Arial" w:hAnsi="Arial" w:cs="Arial"/>
          <w:sz w:val="22"/>
          <w:szCs w:val="22"/>
        </w:rPr>
        <w:t>7</w:t>
      </w:r>
      <w:r w:rsidRPr="00987B04">
        <w:rPr>
          <w:rFonts w:ascii="Arial" w:hAnsi="Arial" w:cs="Arial"/>
          <w:sz w:val="22"/>
          <w:szCs w:val="22"/>
        </w:rPr>
        <w:t xml:space="preserve"> wieder auf dem Düsseldorfer  Messegelände statt. Die Öffnungszeiten sind am </w:t>
      </w:r>
      <w:r>
        <w:rPr>
          <w:rFonts w:ascii="Arial" w:hAnsi="Arial" w:cs="Arial"/>
          <w:sz w:val="22"/>
          <w:szCs w:val="22"/>
        </w:rPr>
        <w:t>04</w:t>
      </w:r>
      <w:r w:rsidRPr="00987B04">
        <w:rPr>
          <w:rFonts w:ascii="Arial" w:hAnsi="Arial" w:cs="Arial"/>
          <w:sz w:val="22"/>
          <w:szCs w:val="22"/>
        </w:rPr>
        <w:t xml:space="preserve">. bis </w:t>
      </w:r>
      <w:r>
        <w:rPr>
          <w:rFonts w:ascii="Arial" w:hAnsi="Arial" w:cs="Arial"/>
          <w:sz w:val="22"/>
          <w:szCs w:val="22"/>
        </w:rPr>
        <w:t>06.10</w:t>
      </w:r>
      <w:r w:rsidRPr="00987B04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 w:rsidRPr="00987B04">
        <w:rPr>
          <w:rFonts w:ascii="Arial" w:hAnsi="Arial" w:cs="Arial"/>
          <w:sz w:val="22"/>
          <w:szCs w:val="22"/>
        </w:rPr>
        <w:t xml:space="preserve"> von 10:00 bis 18:00 Uhr und am 0</w:t>
      </w:r>
      <w:r>
        <w:rPr>
          <w:rFonts w:ascii="Arial" w:hAnsi="Arial" w:cs="Arial"/>
          <w:sz w:val="22"/>
          <w:szCs w:val="22"/>
        </w:rPr>
        <w:t>7</w:t>
      </w:r>
      <w:r w:rsidRPr="00987B04">
        <w:rPr>
          <w:rFonts w:ascii="Arial" w:hAnsi="Arial" w:cs="Arial"/>
          <w:sz w:val="22"/>
          <w:szCs w:val="22"/>
        </w:rPr>
        <w:t>.10.201</w:t>
      </w:r>
      <w:r>
        <w:rPr>
          <w:rFonts w:ascii="Arial" w:hAnsi="Arial" w:cs="Arial"/>
          <w:sz w:val="22"/>
          <w:szCs w:val="22"/>
        </w:rPr>
        <w:t>7</w:t>
      </w:r>
      <w:r w:rsidRPr="00987B04">
        <w:rPr>
          <w:rFonts w:ascii="Arial" w:hAnsi="Arial" w:cs="Arial"/>
          <w:sz w:val="22"/>
          <w:szCs w:val="22"/>
        </w:rPr>
        <w:t xml:space="preserve"> von 10:00 bis 17:00 Uhr. Vom Hauptbahnhof Düsseldorf gelangen Sie mit der U78 und U79 in 15 Minuten zur R</w:t>
      </w:r>
      <w:r w:rsidRPr="00987B04">
        <w:rPr>
          <w:rFonts w:ascii="Arial" w:hAnsi="Arial" w:cs="Arial"/>
          <w:sz w:val="22"/>
          <w:szCs w:val="22"/>
        </w:rPr>
        <w:t>e</w:t>
      </w:r>
      <w:r w:rsidRPr="00987B04">
        <w:rPr>
          <w:rFonts w:ascii="Arial" w:hAnsi="Arial" w:cs="Arial"/>
          <w:sz w:val="22"/>
          <w:szCs w:val="22"/>
        </w:rPr>
        <w:t>haCare.</w:t>
      </w:r>
    </w:p>
    <w:p w:rsidR="0025130E" w:rsidRDefault="0025130E" w:rsidP="002A45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777880">
      <w:p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Pr="00ED496F">
        <w:rPr>
          <w:rFonts w:ascii="Arial" w:hAnsi="Arial" w:cs="Arial"/>
          <w:b/>
        </w:rPr>
        <w:t>Kunst- und Ausstellungshalle der Bundesrepublik Deutschland in Bonn</w:t>
      </w:r>
      <w:r>
        <w:rPr>
          <w:rFonts w:ascii="Arial" w:hAnsi="Arial" w:cs="Arial"/>
          <w:b/>
        </w:rPr>
        <w:t xml:space="preserve"> vom 7.</w:t>
      </w:r>
    </w:p>
    <w:p w:rsidR="0025130E" w:rsidRDefault="0025130E" w:rsidP="00777880">
      <w:p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Oktober 2017 bis 4. März 2018</w:t>
      </w:r>
    </w:p>
    <w:p w:rsidR="0025130E" w:rsidRPr="00ED496F" w:rsidRDefault="0025130E" w:rsidP="00777880">
      <w:pPr>
        <w:spacing w:before="100" w:beforeAutospacing="1" w:after="100" w:afterAutospacing="1" w:line="276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Thema: </w:t>
      </w:r>
      <w:r w:rsidRPr="00ED496F">
        <w:rPr>
          <w:rFonts w:ascii="Arial" w:hAnsi="Arial" w:cs="Arial"/>
          <w:b/>
          <w:color w:val="333333"/>
        </w:rPr>
        <w:t>Wetterbericht - über Wetterkultur und Klimawissenschaft</w:t>
      </w:r>
    </w:p>
    <w:p w:rsidR="0025130E" w:rsidRPr="00ED496F" w:rsidRDefault="0025130E" w:rsidP="000A5282">
      <w:pPr>
        <w:shd w:val="clear" w:color="auto" w:fill="FFFFFF"/>
        <w:spacing w:before="150" w:after="150" w:line="276" w:lineRule="auto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Es</w:t>
      </w:r>
      <w:r w:rsidRPr="00ED496F">
        <w:rPr>
          <w:rFonts w:ascii="Arial" w:hAnsi="Arial" w:cs="Arial"/>
          <w:color w:val="333333"/>
        </w:rPr>
        <w:t xml:space="preserve"> werden in 12 Räumen verschiedene bestimmende Elemente und Phänomene des Wettersystems beschrieben: von einer mythisch verklärten Morgendämmerung über Sonne, Luft und Meer am Vormittag, Nebel, Wolken, Regen und Wind am Nachmittag bis hin zu Sturm, Gewitter, Schnee und Eis am Abend. </w:t>
      </w:r>
      <w:r w:rsidRPr="00ED496F">
        <w:rPr>
          <w:rFonts w:ascii="Arial" w:hAnsi="Arial" w:cs="Arial"/>
        </w:rPr>
        <w:t>Eine Linie inklusiver Stationen durchzieht die Ausstellung wie ein roter Faden: Tastinstallationen von Karla Faßbender und Michael Gerdsmann,  Gebärdensprachpoesie von David Urbanczyk  und Hörstationen von Justus Herrmann mit Texten u. A. von John Hull.</w:t>
      </w:r>
    </w:p>
    <w:p w:rsidR="0025130E" w:rsidRDefault="0025130E" w:rsidP="00777880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Pr="00ED496F">
        <w:rPr>
          <w:rFonts w:ascii="Arial" w:hAnsi="Arial" w:cs="Arial"/>
          <w:b/>
        </w:rPr>
        <w:t>Zusätzlich buchbar sind „</w:t>
      </w:r>
      <w:r w:rsidRPr="00ED496F">
        <w:rPr>
          <w:rFonts w:ascii="Arial" w:hAnsi="Arial" w:cs="Arial"/>
          <w:b/>
          <w:bCs/>
        </w:rPr>
        <w:t xml:space="preserve">ART TALK inklusiv“ -  ein </w:t>
      </w:r>
      <w:r w:rsidRPr="00ED496F">
        <w:rPr>
          <w:rFonts w:ascii="Arial" w:hAnsi="Arial" w:cs="Arial"/>
          <w:b/>
        </w:rPr>
        <w:t>Kunstdialog für Menschen mit</w:t>
      </w:r>
    </w:p>
    <w:p w:rsidR="0025130E" w:rsidRPr="00ED496F" w:rsidRDefault="0025130E" w:rsidP="00777880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ED496F">
        <w:rPr>
          <w:rFonts w:ascii="Arial" w:hAnsi="Arial" w:cs="Arial"/>
          <w:b/>
        </w:rPr>
        <w:t xml:space="preserve"> und ohne Beeinträchtigungen  - sowie </w:t>
      </w:r>
      <w:r w:rsidRPr="00EE2513">
        <w:rPr>
          <w:rFonts w:ascii="Arial" w:hAnsi="Arial" w:cs="Arial"/>
          <w:b/>
        </w:rPr>
        <w:t>a</w:t>
      </w:r>
      <w:r w:rsidRPr="00ED496F">
        <w:rPr>
          <w:rFonts w:ascii="Arial" w:hAnsi="Arial" w:cs="Arial"/>
          <w:b/>
          <w:bCs/>
        </w:rPr>
        <w:t>usführlich beschreibende Führungen f</w:t>
      </w:r>
      <w:r w:rsidRPr="00ED496F">
        <w:rPr>
          <w:rFonts w:ascii="Arial" w:hAnsi="Arial" w:cs="Arial"/>
          <w:b/>
        </w:rPr>
        <w:t>ür Blinde und Sehbehinderte.</w:t>
      </w:r>
    </w:p>
    <w:p w:rsidR="0025130E" w:rsidRDefault="0025130E" w:rsidP="00777880">
      <w:pPr>
        <w:spacing w:before="100" w:beforeAutospacing="1" w:after="100" w:afterAutospacing="1"/>
        <w:rPr>
          <w:rFonts w:ascii="Arial" w:hAnsi="Arial" w:cs="Arial"/>
        </w:rPr>
      </w:pPr>
      <w:r w:rsidRPr="00ED496F">
        <w:rPr>
          <w:rFonts w:ascii="Arial" w:hAnsi="Arial" w:cs="Arial"/>
        </w:rPr>
        <w:t>Art Talk inklusiv:</w:t>
      </w:r>
      <w:r>
        <w:rPr>
          <w:rFonts w:ascii="Arial" w:hAnsi="Arial" w:cs="Arial"/>
        </w:rPr>
        <w:t xml:space="preserve"> </w:t>
      </w:r>
      <w:r w:rsidRPr="00ED496F">
        <w:rPr>
          <w:rFonts w:ascii="Arial" w:hAnsi="Arial" w:cs="Arial"/>
          <w:b/>
          <w:bCs/>
        </w:rPr>
        <w:t>Sonntag, 22. Oktober, 13–16 Uhr</w:t>
      </w:r>
      <w:r w:rsidRPr="00ED496F">
        <w:rPr>
          <w:rFonts w:ascii="Arial" w:hAnsi="Arial" w:cs="Arial"/>
        </w:rPr>
        <w:t xml:space="preserve"> </w:t>
      </w:r>
      <w:r w:rsidRPr="00ED496F">
        <w:rPr>
          <w:rFonts w:ascii="Arial" w:hAnsi="Arial" w:cs="Arial"/>
        </w:rPr>
        <w:br/>
      </w:r>
      <w:r w:rsidRPr="00ED496F">
        <w:rPr>
          <w:rFonts w:ascii="Arial" w:hAnsi="Arial" w:cs="Arial"/>
          <w:b/>
          <w:bCs/>
        </w:rPr>
        <w:t>Sonntag, 19. November, 13–16 Uhr</w:t>
      </w:r>
      <w:r w:rsidRPr="00ED496F">
        <w:rPr>
          <w:rFonts w:ascii="Arial" w:hAnsi="Arial" w:cs="Arial"/>
        </w:rPr>
        <w:t xml:space="preserve"> </w:t>
      </w:r>
      <w:r w:rsidRPr="00ED496F">
        <w:rPr>
          <w:rFonts w:ascii="Arial" w:hAnsi="Arial" w:cs="Arial"/>
        </w:rPr>
        <w:br/>
      </w:r>
      <w:r w:rsidRPr="00ED496F">
        <w:rPr>
          <w:rFonts w:ascii="Arial" w:hAnsi="Arial" w:cs="Arial"/>
          <w:b/>
          <w:bCs/>
        </w:rPr>
        <w:t>Sonntag, 21. Januar, 13–16 Uhr</w:t>
      </w:r>
      <w:r w:rsidRPr="00ED496F">
        <w:rPr>
          <w:rFonts w:ascii="Arial" w:hAnsi="Arial" w:cs="Arial"/>
        </w:rPr>
        <w:t xml:space="preserve"> </w:t>
      </w:r>
      <w:r w:rsidRPr="00ED496F">
        <w:rPr>
          <w:rFonts w:ascii="Arial" w:hAnsi="Arial" w:cs="Arial"/>
        </w:rPr>
        <w:br/>
      </w:r>
      <w:r w:rsidRPr="00ED496F">
        <w:rPr>
          <w:rFonts w:ascii="Arial" w:hAnsi="Arial" w:cs="Arial"/>
          <w:b/>
          <w:bCs/>
        </w:rPr>
        <w:t>Sonntag, 18. Februar, 13–16 Uhr</w:t>
      </w:r>
      <w:r w:rsidRPr="00ED496F">
        <w:rPr>
          <w:rFonts w:ascii="Arial" w:hAnsi="Arial" w:cs="Arial"/>
        </w:rPr>
        <w:t xml:space="preserve"> </w:t>
      </w:r>
    </w:p>
    <w:p w:rsidR="0025130E" w:rsidRDefault="0025130E" w:rsidP="00777880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Infos erhalten Sie bei der </w:t>
      </w:r>
      <w:r w:rsidRPr="00ED496F">
        <w:rPr>
          <w:rFonts w:ascii="Arial" w:hAnsi="Arial" w:cs="Arial"/>
        </w:rPr>
        <w:t>Kunst- und Ausstellungshalle der Bundesrepublik Deutschland Museumsmeile Bonn, Friedrich-Ebert-Allee 4, 53113 Bonn</w:t>
      </w:r>
      <w:r>
        <w:rPr>
          <w:rFonts w:ascii="Arial" w:hAnsi="Arial" w:cs="Arial"/>
        </w:rPr>
        <w:t>, T</w:t>
      </w:r>
      <w:r w:rsidRPr="00ED496F">
        <w:rPr>
          <w:rFonts w:ascii="Arial" w:hAnsi="Arial" w:cs="Arial"/>
        </w:rPr>
        <w:t xml:space="preserve"> +49 228 9171–243 </w:t>
      </w:r>
      <w:r>
        <w:rPr>
          <w:rFonts w:ascii="Arial" w:hAnsi="Arial" w:cs="Arial"/>
        </w:rPr>
        <w:t xml:space="preserve">- </w:t>
      </w:r>
      <w:hyperlink r:id="rId7" w:history="1">
        <w:r w:rsidRPr="00E67E6F">
          <w:rPr>
            <w:rStyle w:val="Hyperlink"/>
            <w:rFonts w:ascii="Arial" w:hAnsi="Arial" w:cs="Arial"/>
          </w:rPr>
          <w:t>www.bundeskunsthalle.de</w:t>
        </w:r>
      </w:hyperlink>
      <w:r w:rsidRPr="00ED496F">
        <w:rPr>
          <w:rFonts w:ascii="Arial" w:hAnsi="Arial" w:cs="Arial"/>
        </w:rPr>
        <w:t xml:space="preserve"> </w:t>
      </w:r>
    </w:p>
    <w:p w:rsidR="0025130E" w:rsidRDefault="0025130E" w:rsidP="002A45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2A45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##Hilfsmittelausstellung und Tag des weißen Stockes am 14. Oktober 2017 im BSVK</w:t>
      </w:r>
    </w:p>
    <w:p w:rsidR="0025130E" w:rsidRDefault="0025130E" w:rsidP="002A45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77880">
        <w:rPr>
          <w:rFonts w:ascii="Arial" w:hAnsi="Arial" w:cs="Arial"/>
          <w:bCs/>
          <w:sz w:val="22"/>
          <w:szCs w:val="22"/>
        </w:rPr>
        <w:t>Am Samstag, den 14. Oktober 2017 findet anlässlich des Tag</w:t>
      </w:r>
      <w:r>
        <w:rPr>
          <w:rFonts w:ascii="Arial" w:hAnsi="Arial" w:cs="Arial"/>
          <w:bCs/>
          <w:sz w:val="22"/>
          <w:szCs w:val="22"/>
        </w:rPr>
        <w:t>es</w:t>
      </w:r>
      <w:r w:rsidRPr="00777880">
        <w:rPr>
          <w:rFonts w:ascii="Arial" w:hAnsi="Arial" w:cs="Arial"/>
          <w:bCs/>
          <w:sz w:val="22"/>
          <w:szCs w:val="22"/>
        </w:rPr>
        <w:t xml:space="preserve"> des weißen Stockes in der Zeit von 10 bis 15 Uhr in unseren Vereinsräumen wieder eine Hilfsmittelausstellung statt.</w:t>
      </w:r>
    </w:p>
    <w:p w:rsidR="0025130E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Folgende Firmen sind eingeladen:</w:t>
      </w:r>
    </w:p>
    <w:p w:rsidR="0025130E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Barrierefreie Medien für elektronische Hilfsmittel als auch Hilfsmittel für den alltäglichen Bedarf</w:t>
      </w:r>
    </w:p>
    <w:p w:rsidR="0025130E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Optik Schwieren für optische und elektronische Lupen sowie vergrößernde Sehhilfen</w:t>
      </w:r>
    </w:p>
    <w:p w:rsidR="0025130E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SynPhon Vorstellung Einkaufsfuchs und ein Farberkennungsgerät</w:t>
      </w:r>
    </w:p>
    <w:p w:rsidR="0025130E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Baum Retec AG mit elektronischen Hilfsmitteln für den Privatanwender</w:t>
      </w:r>
    </w:p>
    <w:p w:rsidR="0025130E" w:rsidRPr="00777880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Wir freuen uns auf Ihr Kommen.</w:t>
      </w:r>
    </w:p>
    <w:p w:rsidR="0025130E" w:rsidRDefault="0025130E" w:rsidP="002A45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2A45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2A45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##Bayrischer</w:t>
      </w:r>
      <w:r w:rsidRPr="00987B0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Abend </w:t>
      </w:r>
      <w:r w:rsidRPr="00987B04">
        <w:rPr>
          <w:rFonts w:ascii="Arial" w:hAnsi="Arial" w:cs="Arial"/>
          <w:b/>
          <w:bCs/>
          <w:sz w:val="22"/>
          <w:szCs w:val="22"/>
        </w:rPr>
        <w:t xml:space="preserve">in unseren Vereinsräumen am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987B04">
        <w:rPr>
          <w:rFonts w:ascii="Arial" w:hAnsi="Arial" w:cs="Arial"/>
          <w:b/>
          <w:bCs/>
          <w:sz w:val="22"/>
          <w:szCs w:val="22"/>
        </w:rPr>
        <w:t>. Oktober 201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25130E" w:rsidRPr="00987B04" w:rsidRDefault="0025130E" w:rsidP="002A45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Pr="00987B04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87B04">
        <w:rPr>
          <w:rFonts w:ascii="Arial" w:hAnsi="Arial" w:cs="Arial"/>
          <w:bCs/>
          <w:sz w:val="22"/>
          <w:szCs w:val="22"/>
        </w:rPr>
        <w:t xml:space="preserve">Nachdem in den letzten Jahren unsere </w:t>
      </w:r>
      <w:r>
        <w:rPr>
          <w:rFonts w:ascii="Arial" w:hAnsi="Arial" w:cs="Arial"/>
          <w:bCs/>
          <w:sz w:val="22"/>
          <w:szCs w:val="22"/>
        </w:rPr>
        <w:t>g</w:t>
      </w:r>
      <w:r w:rsidRPr="00987B04">
        <w:rPr>
          <w:rFonts w:ascii="Arial" w:hAnsi="Arial" w:cs="Arial"/>
          <w:bCs/>
          <w:sz w:val="22"/>
          <w:szCs w:val="22"/>
        </w:rPr>
        <w:t xml:space="preserve">eselligen </w:t>
      </w:r>
      <w:r>
        <w:rPr>
          <w:rFonts w:ascii="Arial" w:hAnsi="Arial" w:cs="Arial"/>
          <w:bCs/>
          <w:sz w:val="22"/>
          <w:szCs w:val="22"/>
        </w:rPr>
        <w:t>Abende</w:t>
      </w:r>
      <w:r w:rsidRPr="00987B04">
        <w:rPr>
          <w:rFonts w:ascii="Arial" w:hAnsi="Arial" w:cs="Arial"/>
          <w:bCs/>
          <w:sz w:val="22"/>
          <w:szCs w:val="22"/>
        </w:rPr>
        <w:t xml:space="preserve"> mit den verschiedensten Themen sehr gut b</w:t>
      </w:r>
      <w:r w:rsidRPr="00987B04">
        <w:rPr>
          <w:rFonts w:ascii="Arial" w:hAnsi="Arial" w:cs="Arial"/>
          <w:bCs/>
          <w:sz w:val="22"/>
          <w:szCs w:val="22"/>
        </w:rPr>
        <w:t>e</w:t>
      </w:r>
      <w:r w:rsidRPr="00987B04">
        <w:rPr>
          <w:rFonts w:ascii="Arial" w:hAnsi="Arial" w:cs="Arial"/>
          <w:bCs/>
          <w:sz w:val="22"/>
          <w:szCs w:val="22"/>
        </w:rPr>
        <w:t>sucht waren, findet am Freitag, den 2</w:t>
      </w:r>
      <w:r>
        <w:rPr>
          <w:rFonts w:ascii="Arial" w:hAnsi="Arial" w:cs="Arial"/>
          <w:bCs/>
          <w:sz w:val="22"/>
          <w:szCs w:val="22"/>
        </w:rPr>
        <w:t>0</w:t>
      </w:r>
      <w:r w:rsidRPr="00987B04">
        <w:rPr>
          <w:rFonts w:ascii="Arial" w:hAnsi="Arial" w:cs="Arial"/>
          <w:bCs/>
          <w:sz w:val="22"/>
          <w:szCs w:val="22"/>
        </w:rPr>
        <w:t>.10.201</w:t>
      </w:r>
      <w:r>
        <w:rPr>
          <w:rFonts w:ascii="Arial" w:hAnsi="Arial" w:cs="Arial"/>
          <w:bCs/>
          <w:sz w:val="22"/>
          <w:szCs w:val="22"/>
        </w:rPr>
        <w:t>7</w:t>
      </w:r>
      <w:r w:rsidRPr="00987B04">
        <w:rPr>
          <w:rFonts w:ascii="Arial" w:hAnsi="Arial" w:cs="Arial"/>
          <w:bCs/>
          <w:sz w:val="22"/>
          <w:szCs w:val="22"/>
        </w:rPr>
        <w:t xml:space="preserve"> ab 17:00 Uhr ein</w:t>
      </w:r>
      <w:r>
        <w:rPr>
          <w:rFonts w:ascii="Arial" w:hAnsi="Arial" w:cs="Arial"/>
          <w:bCs/>
          <w:sz w:val="22"/>
          <w:szCs w:val="22"/>
        </w:rPr>
        <w:t xml:space="preserve"> Bayrischer Abend </w:t>
      </w:r>
      <w:r w:rsidRPr="00987B04">
        <w:rPr>
          <w:rFonts w:ascii="Arial" w:hAnsi="Arial" w:cs="Arial"/>
          <w:bCs/>
          <w:sz w:val="22"/>
          <w:szCs w:val="22"/>
        </w:rPr>
        <w:t xml:space="preserve">mit Speisen, Getränken und Musik in unseren Vereinsräumen statt. </w:t>
      </w:r>
    </w:p>
    <w:p w:rsidR="0025130E" w:rsidRPr="00987B04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87B04">
        <w:rPr>
          <w:rFonts w:ascii="Arial" w:hAnsi="Arial" w:cs="Arial"/>
          <w:bCs/>
          <w:sz w:val="22"/>
          <w:szCs w:val="22"/>
        </w:rPr>
        <w:t>Angemeldet ist, wer 1</w:t>
      </w:r>
      <w:r>
        <w:rPr>
          <w:rFonts w:ascii="Arial" w:hAnsi="Arial" w:cs="Arial"/>
          <w:bCs/>
          <w:sz w:val="22"/>
          <w:szCs w:val="22"/>
        </w:rPr>
        <w:t>5</w:t>
      </w:r>
      <w:r w:rsidRPr="00987B04">
        <w:rPr>
          <w:rFonts w:ascii="Arial" w:hAnsi="Arial" w:cs="Arial"/>
          <w:bCs/>
          <w:sz w:val="22"/>
          <w:szCs w:val="22"/>
        </w:rPr>
        <w:t>,00 Euro pro Person (Mitglied und Erstbegleiter) im Sekretariat u</w:t>
      </w:r>
      <w:r w:rsidRPr="00987B04">
        <w:rPr>
          <w:rFonts w:ascii="Arial" w:hAnsi="Arial" w:cs="Arial"/>
          <w:bCs/>
          <w:sz w:val="22"/>
          <w:szCs w:val="22"/>
        </w:rPr>
        <w:t>n</w:t>
      </w:r>
      <w:r w:rsidRPr="00987B04">
        <w:rPr>
          <w:rFonts w:ascii="Arial" w:hAnsi="Arial" w:cs="Arial"/>
          <w:bCs/>
          <w:sz w:val="22"/>
          <w:szCs w:val="22"/>
        </w:rPr>
        <w:t>seres Vereins bezahlt, um Abbuchung gebeten oder auf unser Konto mit Verwendung</w:t>
      </w:r>
      <w:r w:rsidRPr="00987B04">
        <w:rPr>
          <w:rFonts w:ascii="Arial" w:hAnsi="Arial" w:cs="Arial"/>
          <w:bCs/>
          <w:sz w:val="22"/>
          <w:szCs w:val="22"/>
        </w:rPr>
        <w:t>s</w:t>
      </w:r>
      <w:r w:rsidRPr="00987B04">
        <w:rPr>
          <w:rFonts w:ascii="Arial" w:hAnsi="Arial" w:cs="Arial"/>
          <w:bCs/>
          <w:sz w:val="22"/>
          <w:szCs w:val="22"/>
        </w:rPr>
        <w:t>zweck „</w:t>
      </w:r>
      <w:r>
        <w:rPr>
          <w:rFonts w:ascii="Arial" w:hAnsi="Arial" w:cs="Arial"/>
          <w:bCs/>
          <w:sz w:val="22"/>
          <w:szCs w:val="22"/>
        </w:rPr>
        <w:t>Bayrischer</w:t>
      </w:r>
      <w:r w:rsidRPr="00987B0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Abend</w:t>
      </w:r>
      <w:r w:rsidRPr="00987B04">
        <w:rPr>
          <w:rFonts w:ascii="Arial" w:hAnsi="Arial" w:cs="Arial"/>
          <w:bCs/>
          <w:sz w:val="22"/>
          <w:szCs w:val="22"/>
        </w:rPr>
        <w:t xml:space="preserve">“ überwiesen hat. Drittbegleiter zahlen </w:t>
      </w:r>
      <w:r>
        <w:rPr>
          <w:rFonts w:ascii="Arial" w:hAnsi="Arial" w:cs="Arial"/>
          <w:bCs/>
          <w:sz w:val="22"/>
          <w:szCs w:val="22"/>
        </w:rPr>
        <w:t>20</w:t>
      </w:r>
      <w:r w:rsidRPr="00987B04">
        <w:rPr>
          <w:rFonts w:ascii="Arial" w:hAnsi="Arial" w:cs="Arial"/>
          <w:bCs/>
          <w:sz w:val="22"/>
          <w:szCs w:val="22"/>
        </w:rPr>
        <w:t>,00 Euro pro Pe</w:t>
      </w:r>
      <w:r w:rsidRPr="00987B04">
        <w:rPr>
          <w:rFonts w:ascii="Arial" w:hAnsi="Arial" w:cs="Arial"/>
          <w:bCs/>
          <w:sz w:val="22"/>
          <w:szCs w:val="22"/>
        </w:rPr>
        <w:t>r</w:t>
      </w:r>
      <w:r w:rsidRPr="00987B04">
        <w:rPr>
          <w:rFonts w:ascii="Arial" w:hAnsi="Arial" w:cs="Arial"/>
          <w:bCs/>
          <w:sz w:val="22"/>
          <w:szCs w:val="22"/>
        </w:rPr>
        <w:t xml:space="preserve">son. </w:t>
      </w:r>
    </w:p>
    <w:p w:rsidR="0025130E" w:rsidRPr="00987B04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87B04">
        <w:rPr>
          <w:rFonts w:ascii="Arial" w:hAnsi="Arial" w:cs="Arial"/>
          <w:bCs/>
          <w:sz w:val="22"/>
          <w:szCs w:val="22"/>
        </w:rPr>
        <w:t xml:space="preserve">Die Teilnehmerzahl ist begrenzt auf 30 Personen. </w:t>
      </w:r>
    </w:p>
    <w:p w:rsidR="0025130E" w:rsidRPr="00987B04" w:rsidRDefault="0025130E" w:rsidP="002A456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87B04">
        <w:rPr>
          <w:rFonts w:ascii="Arial" w:hAnsi="Arial" w:cs="Arial"/>
          <w:bCs/>
          <w:sz w:val="22"/>
          <w:szCs w:val="22"/>
        </w:rPr>
        <w:t>Anmeldeschluss ist der 1</w:t>
      </w:r>
      <w:r>
        <w:rPr>
          <w:rFonts w:ascii="Arial" w:hAnsi="Arial" w:cs="Arial"/>
          <w:bCs/>
          <w:sz w:val="22"/>
          <w:szCs w:val="22"/>
        </w:rPr>
        <w:t>0</w:t>
      </w:r>
      <w:r w:rsidRPr="00987B04">
        <w:rPr>
          <w:rFonts w:ascii="Arial" w:hAnsi="Arial" w:cs="Arial"/>
          <w:bCs/>
          <w:sz w:val="22"/>
          <w:szCs w:val="22"/>
        </w:rPr>
        <w:t>. Oktober 201</w:t>
      </w:r>
      <w:r>
        <w:rPr>
          <w:rFonts w:ascii="Arial" w:hAnsi="Arial" w:cs="Arial"/>
          <w:bCs/>
          <w:sz w:val="22"/>
          <w:szCs w:val="22"/>
        </w:rPr>
        <w:t>7</w:t>
      </w:r>
      <w:r w:rsidRPr="00987B04">
        <w:rPr>
          <w:rFonts w:ascii="Arial" w:hAnsi="Arial" w:cs="Arial"/>
          <w:bCs/>
          <w:sz w:val="22"/>
          <w:szCs w:val="22"/>
        </w:rPr>
        <w:t>.</w:t>
      </w:r>
    </w:p>
    <w:p w:rsidR="0025130E" w:rsidRDefault="0025130E" w:rsidP="00B70C38">
      <w:pPr>
        <w:keepNext/>
        <w:widowControl w:val="0"/>
        <w:spacing w:before="240" w:after="60" w:line="360" w:lineRule="auto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:rsidR="0025130E" w:rsidRDefault="0025130E" w:rsidP="00B70C38">
      <w:pPr>
        <w:keepNext/>
        <w:widowControl w:val="0"/>
        <w:spacing w:before="240" w:after="60" w:line="360" w:lineRule="auto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##</w:t>
      </w:r>
      <w:r w:rsidRPr="00B70C38">
        <w:rPr>
          <w:rFonts w:ascii="Arial" w:hAnsi="Arial" w:cs="Arial"/>
          <w:b/>
          <w:bCs/>
          <w:kern w:val="32"/>
          <w:sz w:val="22"/>
          <w:szCs w:val="22"/>
        </w:rPr>
        <w:t>Weihnachtsfeier am 1</w:t>
      </w:r>
      <w:r>
        <w:rPr>
          <w:rFonts w:ascii="Arial" w:hAnsi="Arial" w:cs="Arial"/>
          <w:b/>
          <w:bCs/>
          <w:kern w:val="32"/>
          <w:sz w:val="22"/>
          <w:szCs w:val="22"/>
        </w:rPr>
        <w:t>6</w:t>
      </w:r>
      <w:r w:rsidRPr="00B70C38">
        <w:rPr>
          <w:rFonts w:ascii="Arial" w:hAnsi="Arial" w:cs="Arial"/>
          <w:b/>
          <w:bCs/>
          <w:kern w:val="32"/>
          <w:sz w:val="22"/>
          <w:szCs w:val="22"/>
        </w:rPr>
        <w:t>. Dezember 201</w:t>
      </w:r>
      <w:r>
        <w:rPr>
          <w:rFonts w:ascii="Arial" w:hAnsi="Arial" w:cs="Arial"/>
          <w:b/>
          <w:bCs/>
          <w:kern w:val="32"/>
          <w:sz w:val="22"/>
          <w:szCs w:val="22"/>
        </w:rPr>
        <w:t>7</w:t>
      </w:r>
    </w:p>
    <w:p w:rsidR="0025130E" w:rsidRPr="00B70C38" w:rsidRDefault="0025130E" w:rsidP="00B70C38">
      <w:pPr>
        <w:keepNext/>
        <w:widowControl w:val="0"/>
        <w:spacing w:before="240" w:after="60" w:line="360" w:lineRule="auto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:rsidR="0025130E" w:rsidRPr="00B70C38" w:rsidRDefault="0025130E" w:rsidP="00B70C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70C38">
        <w:rPr>
          <w:rFonts w:ascii="Arial" w:hAnsi="Arial" w:cs="Arial"/>
          <w:sz w:val="22"/>
          <w:szCs w:val="22"/>
        </w:rPr>
        <w:t>Am Samstag, 1</w:t>
      </w:r>
      <w:r>
        <w:rPr>
          <w:rFonts w:ascii="Arial" w:hAnsi="Arial" w:cs="Arial"/>
          <w:sz w:val="22"/>
          <w:szCs w:val="22"/>
        </w:rPr>
        <w:t>6</w:t>
      </w:r>
      <w:r w:rsidRPr="00B70C38">
        <w:rPr>
          <w:rFonts w:ascii="Arial" w:hAnsi="Arial" w:cs="Arial"/>
          <w:sz w:val="22"/>
          <w:szCs w:val="22"/>
        </w:rPr>
        <w:t>.12.201</w:t>
      </w:r>
      <w:r>
        <w:rPr>
          <w:rFonts w:ascii="Arial" w:hAnsi="Arial" w:cs="Arial"/>
          <w:sz w:val="22"/>
          <w:szCs w:val="22"/>
        </w:rPr>
        <w:t>7</w:t>
      </w:r>
      <w:r w:rsidRPr="00B70C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um</w:t>
      </w:r>
      <w:r w:rsidRPr="00B70C38">
        <w:rPr>
          <w:rFonts w:ascii="Arial" w:hAnsi="Arial" w:cs="Arial"/>
          <w:sz w:val="22"/>
          <w:szCs w:val="22"/>
        </w:rPr>
        <w:t xml:space="preserve"> 16:00 Uhr, findet im Gasthaus Jan von Werth, Christophstraße 44, 50670 Köln (Nähe U-Bahn-Haltestelle Christophstraße) unsere Weihnachtsfeier statt. </w:t>
      </w:r>
    </w:p>
    <w:p w:rsidR="0025130E" w:rsidRPr="00B70C38" w:rsidRDefault="0025130E" w:rsidP="00B70C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70C38">
        <w:rPr>
          <w:rFonts w:ascii="Arial" w:hAnsi="Arial" w:cs="Arial"/>
          <w:sz w:val="22"/>
          <w:szCs w:val="22"/>
        </w:rPr>
        <w:t>Einzelheiten erfahren Sie in unserem nächsten Rundschreiben im November 201</w:t>
      </w:r>
      <w:r>
        <w:rPr>
          <w:rFonts w:ascii="Arial" w:hAnsi="Arial" w:cs="Arial"/>
          <w:sz w:val="22"/>
          <w:szCs w:val="22"/>
        </w:rPr>
        <w:t>7</w:t>
      </w:r>
      <w:r w:rsidRPr="00B70C38">
        <w:rPr>
          <w:rFonts w:ascii="Arial" w:hAnsi="Arial" w:cs="Arial"/>
          <w:sz w:val="22"/>
          <w:szCs w:val="22"/>
        </w:rPr>
        <w:t xml:space="preserve">. </w:t>
      </w:r>
    </w:p>
    <w:p w:rsidR="0025130E" w:rsidRPr="00B70C38" w:rsidRDefault="0025130E" w:rsidP="00B70C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70C38">
        <w:rPr>
          <w:rFonts w:ascii="Arial" w:hAnsi="Arial" w:cs="Arial"/>
          <w:sz w:val="22"/>
          <w:szCs w:val="22"/>
        </w:rPr>
        <w:t>Anmeldungen sind jetzt schon möglich.</w:t>
      </w:r>
    </w:p>
    <w:p w:rsidR="0025130E" w:rsidRDefault="0025130E" w:rsidP="00FC6E61">
      <w:pPr>
        <w:spacing w:line="360" w:lineRule="auto"/>
        <w:rPr>
          <w:rFonts w:ascii="Arial" w:hAnsi="Arial" w:cs="Arial"/>
          <w:sz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##Terminvorschau für Veranstaltungen: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5130E" w:rsidRDefault="0025130E" w:rsidP="008C49F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 xml:space="preserve">Damen- und Herrengruppe </w:t>
      </w:r>
    </w:p>
    <w:p w:rsidR="0025130E" w:rsidRDefault="0025130E" w:rsidP="008C49F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(2. Donnerstag im Monat von 14 bis 16 Uhr)</w:t>
      </w:r>
      <w:r>
        <w:rPr>
          <w:rFonts w:ascii="Arial" w:hAnsi="Arial" w:cs="Arial"/>
          <w:bCs/>
          <w:sz w:val="22"/>
          <w:szCs w:val="22"/>
        </w:rPr>
        <w:tab/>
        <w:t>14.9. / 12.10. / 9.11. / 14.12.17</w:t>
      </w:r>
    </w:p>
    <w:p w:rsidR="0025130E" w:rsidRDefault="0025130E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TIP – Treff (3. Dienstag im Monat von 18 bis 20 Uhr)</w:t>
      </w:r>
      <w:r>
        <w:rPr>
          <w:rFonts w:ascii="Arial" w:hAnsi="Arial" w:cs="Arial"/>
          <w:bCs/>
          <w:sz w:val="22"/>
          <w:szCs w:val="22"/>
        </w:rPr>
        <w:tab/>
        <w:t>19.9. / 17.10. / 21.11.17 / 16.1.18</w:t>
      </w:r>
    </w:p>
    <w:p w:rsidR="0025130E" w:rsidRDefault="0025130E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Tischball (Showdown) </w:t>
      </w:r>
    </w:p>
    <w:p w:rsidR="0025130E" w:rsidRDefault="0025130E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(3. Donnerstag im Monat von 17 Uhr 30 bis 20 Uhr)</w:t>
      </w:r>
      <w:r>
        <w:rPr>
          <w:rFonts w:ascii="Arial" w:hAnsi="Arial" w:cs="Arial"/>
          <w:sz w:val="22"/>
          <w:szCs w:val="22"/>
        </w:rPr>
        <w:tab/>
        <w:t>14.9. / 19.10. / 16.11.17 / 18.1.18</w:t>
      </w:r>
    </w:p>
    <w:p w:rsidR="0025130E" w:rsidRDefault="0025130E" w:rsidP="00122249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Power Yoga montags von 11 bis 12 Uhr 30 im Blindenverein Köln</w:t>
      </w:r>
    </w:p>
    <w:p w:rsidR="0025130E" w:rsidRDefault="0025130E" w:rsidP="00122249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6720BE">
        <w:rPr>
          <w:rFonts w:ascii="Arial" w:hAnsi="Arial" w:cs="Arial"/>
          <w:bCs/>
          <w:sz w:val="22"/>
          <w:szCs w:val="22"/>
        </w:rPr>
        <w:t>-</w:t>
      </w:r>
      <w:r w:rsidRPr="006720BE">
        <w:rPr>
          <w:rFonts w:ascii="Arial" w:hAnsi="Arial" w:cs="Arial"/>
          <w:bCs/>
          <w:sz w:val="22"/>
          <w:szCs w:val="22"/>
        </w:rPr>
        <w:tab/>
        <w:t>Chor TAKTil, Feng-Shui-Center, Thürmchenswall 66 a, ab 18 Uhr immer donnerstags</w:t>
      </w:r>
    </w:p>
    <w:p w:rsidR="0025130E" w:rsidRDefault="0025130E" w:rsidP="00122249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</w:p>
    <w:p w:rsidR="0025130E" w:rsidRDefault="0025130E" w:rsidP="00122249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##Mit freundlichen Grüßen</w:t>
      </w:r>
    </w:p>
    <w:p w:rsidR="0025130E" w:rsidRDefault="0025130E" w:rsidP="006D018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5130E" w:rsidRDefault="0025130E" w:rsidP="006D018B">
      <w:pPr>
        <w:tabs>
          <w:tab w:val="left" w:pos="7425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Herbert Klerx  und Raimund Ollinger 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##Impressum: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Blinden- und Sehbehindertenverein Köln e.V.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Hansaring 15, 50670 Köln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Tel.: 02 21 - 13 56 85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Info-Tel.: 02 21 - 1 30 15 40 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Fax: 02 21 - 3 48 93 85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it-IT"/>
          </w:rPr>
          <w:t>info@bsv-koeln.org</w:t>
        </w:r>
      </w:hyperlink>
      <w:r w:rsidRPr="003C4722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25130E" w:rsidRPr="003C4722" w:rsidRDefault="0025130E" w:rsidP="006D018B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it-IT"/>
          </w:rPr>
          <w:t>www.bsv-koeln.org</w:t>
        </w:r>
      </w:hyperlink>
      <w:r w:rsidRPr="003C4722">
        <w:rPr>
          <w:rFonts w:ascii="Arial" w:hAnsi="Arial" w:cs="Arial"/>
          <w:b/>
          <w:sz w:val="22"/>
          <w:szCs w:val="22"/>
          <w:lang w:val="it-IT"/>
        </w:rPr>
        <w:t xml:space="preserve">  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Sparkasse KölnBonn</w:t>
      </w:r>
    </w:p>
    <w:p w:rsidR="0025130E" w:rsidRDefault="0025130E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IBAN: DE75 3705 0198 0014 8122 26 </w:t>
      </w:r>
    </w:p>
    <w:p w:rsidR="0025130E" w:rsidRDefault="0025130E" w:rsidP="006D01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SWIFT-BIC: COLSDE33</w:t>
      </w:r>
    </w:p>
    <w:sectPr w:rsidR="0025130E" w:rsidSect="005064EF">
      <w:footerReference w:type="default" r:id="rId10"/>
      <w:pgSz w:w="11906" w:h="16838" w:code="9"/>
      <w:pgMar w:top="1276" w:right="849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0E" w:rsidRDefault="0025130E">
      <w:r>
        <w:separator/>
      </w:r>
    </w:p>
  </w:endnote>
  <w:endnote w:type="continuationSeparator" w:id="0">
    <w:p w:rsidR="0025130E" w:rsidRDefault="0025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0E" w:rsidRDefault="0025130E">
    <w:pPr>
      <w:pStyle w:val="Footer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Seite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0E" w:rsidRDefault="0025130E">
      <w:r>
        <w:separator/>
      </w:r>
    </w:p>
  </w:footnote>
  <w:footnote w:type="continuationSeparator" w:id="0">
    <w:p w:rsidR="0025130E" w:rsidRDefault="00251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67"/>
    <w:rsid w:val="000004C7"/>
    <w:rsid w:val="0000197B"/>
    <w:rsid w:val="00002494"/>
    <w:rsid w:val="0000290C"/>
    <w:rsid w:val="00012C20"/>
    <w:rsid w:val="00015AF5"/>
    <w:rsid w:val="000174CE"/>
    <w:rsid w:val="000204BC"/>
    <w:rsid w:val="00025669"/>
    <w:rsid w:val="0002727A"/>
    <w:rsid w:val="00032AA5"/>
    <w:rsid w:val="00036159"/>
    <w:rsid w:val="000503D1"/>
    <w:rsid w:val="000511EF"/>
    <w:rsid w:val="00053F45"/>
    <w:rsid w:val="00054C60"/>
    <w:rsid w:val="00056E04"/>
    <w:rsid w:val="000572D1"/>
    <w:rsid w:val="00057384"/>
    <w:rsid w:val="00066EF0"/>
    <w:rsid w:val="00071F52"/>
    <w:rsid w:val="000846DC"/>
    <w:rsid w:val="00090216"/>
    <w:rsid w:val="00093924"/>
    <w:rsid w:val="000A08A5"/>
    <w:rsid w:val="000A2E5C"/>
    <w:rsid w:val="000A5282"/>
    <w:rsid w:val="000B0CF4"/>
    <w:rsid w:val="000B26B3"/>
    <w:rsid w:val="000D6255"/>
    <w:rsid w:val="000D6DDC"/>
    <w:rsid w:val="000E202C"/>
    <w:rsid w:val="000E736A"/>
    <w:rsid w:val="000F5C18"/>
    <w:rsid w:val="0010115E"/>
    <w:rsid w:val="00114DBB"/>
    <w:rsid w:val="00122249"/>
    <w:rsid w:val="001231BF"/>
    <w:rsid w:val="00131F2A"/>
    <w:rsid w:val="001447C7"/>
    <w:rsid w:val="00145FC5"/>
    <w:rsid w:val="0015240C"/>
    <w:rsid w:val="001577A9"/>
    <w:rsid w:val="00171F46"/>
    <w:rsid w:val="001806CB"/>
    <w:rsid w:val="00186726"/>
    <w:rsid w:val="0018780F"/>
    <w:rsid w:val="00191905"/>
    <w:rsid w:val="00195799"/>
    <w:rsid w:val="001A12C4"/>
    <w:rsid w:val="001A172F"/>
    <w:rsid w:val="001A57B0"/>
    <w:rsid w:val="001C43C2"/>
    <w:rsid w:val="001D6A84"/>
    <w:rsid w:val="001E2441"/>
    <w:rsid w:val="001E379C"/>
    <w:rsid w:val="001F5211"/>
    <w:rsid w:val="001F74FC"/>
    <w:rsid w:val="00224DE2"/>
    <w:rsid w:val="0022757A"/>
    <w:rsid w:val="0022787D"/>
    <w:rsid w:val="00246CCA"/>
    <w:rsid w:val="00250D29"/>
    <w:rsid w:val="0025130E"/>
    <w:rsid w:val="002547A2"/>
    <w:rsid w:val="002557E7"/>
    <w:rsid w:val="002602E1"/>
    <w:rsid w:val="00264B4B"/>
    <w:rsid w:val="00275556"/>
    <w:rsid w:val="00284E2B"/>
    <w:rsid w:val="002858F5"/>
    <w:rsid w:val="00297ACC"/>
    <w:rsid w:val="002A4565"/>
    <w:rsid w:val="002B0524"/>
    <w:rsid w:val="002C4761"/>
    <w:rsid w:val="002D66E5"/>
    <w:rsid w:val="002E21E7"/>
    <w:rsid w:val="002E353F"/>
    <w:rsid w:val="002E48C8"/>
    <w:rsid w:val="002E4A0C"/>
    <w:rsid w:val="002F59FA"/>
    <w:rsid w:val="00303290"/>
    <w:rsid w:val="00322092"/>
    <w:rsid w:val="00325186"/>
    <w:rsid w:val="0034365F"/>
    <w:rsid w:val="0035652E"/>
    <w:rsid w:val="003669EF"/>
    <w:rsid w:val="00367A81"/>
    <w:rsid w:val="003709BA"/>
    <w:rsid w:val="00393D69"/>
    <w:rsid w:val="003A087F"/>
    <w:rsid w:val="003A2DF9"/>
    <w:rsid w:val="003A4E04"/>
    <w:rsid w:val="003C1690"/>
    <w:rsid w:val="003C3367"/>
    <w:rsid w:val="003C4722"/>
    <w:rsid w:val="003E0684"/>
    <w:rsid w:val="003E4A8E"/>
    <w:rsid w:val="003F04C3"/>
    <w:rsid w:val="003F105F"/>
    <w:rsid w:val="003F3C5D"/>
    <w:rsid w:val="0040253B"/>
    <w:rsid w:val="00404AD0"/>
    <w:rsid w:val="00404EC3"/>
    <w:rsid w:val="00412122"/>
    <w:rsid w:val="00416B3B"/>
    <w:rsid w:val="00417063"/>
    <w:rsid w:val="00424805"/>
    <w:rsid w:val="00434A12"/>
    <w:rsid w:val="004359B0"/>
    <w:rsid w:val="004461BB"/>
    <w:rsid w:val="0045461D"/>
    <w:rsid w:val="00455860"/>
    <w:rsid w:val="00455DD7"/>
    <w:rsid w:val="00471AEB"/>
    <w:rsid w:val="00477A9E"/>
    <w:rsid w:val="004905DA"/>
    <w:rsid w:val="0049366A"/>
    <w:rsid w:val="00494057"/>
    <w:rsid w:val="004A5210"/>
    <w:rsid w:val="004C182A"/>
    <w:rsid w:val="004C3B15"/>
    <w:rsid w:val="004D6B02"/>
    <w:rsid w:val="004E2064"/>
    <w:rsid w:val="004E2AA7"/>
    <w:rsid w:val="004E538C"/>
    <w:rsid w:val="004E658A"/>
    <w:rsid w:val="004E673E"/>
    <w:rsid w:val="004F256E"/>
    <w:rsid w:val="005064EF"/>
    <w:rsid w:val="00506AD6"/>
    <w:rsid w:val="00511835"/>
    <w:rsid w:val="0051274D"/>
    <w:rsid w:val="005161A4"/>
    <w:rsid w:val="00517297"/>
    <w:rsid w:val="00524428"/>
    <w:rsid w:val="005310F0"/>
    <w:rsid w:val="00543542"/>
    <w:rsid w:val="0054395C"/>
    <w:rsid w:val="0054565B"/>
    <w:rsid w:val="00546457"/>
    <w:rsid w:val="0055227B"/>
    <w:rsid w:val="00552A43"/>
    <w:rsid w:val="005568DA"/>
    <w:rsid w:val="00561876"/>
    <w:rsid w:val="00565585"/>
    <w:rsid w:val="00565A95"/>
    <w:rsid w:val="00571E48"/>
    <w:rsid w:val="0057280F"/>
    <w:rsid w:val="00580135"/>
    <w:rsid w:val="00590FA9"/>
    <w:rsid w:val="005A5262"/>
    <w:rsid w:val="005C2741"/>
    <w:rsid w:val="005D3FDA"/>
    <w:rsid w:val="005D5391"/>
    <w:rsid w:val="005D67CD"/>
    <w:rsid w:val="006033C5"/>
    <w:rsid w:val="00603872"/>
    <w:rsid w:val="006038E0"/>
    <w:rsid w:val="00615A67"/>
    <w:rsid w:val="00620C13"/>
    <w:rsid w:val="0062286E"/>
    <w:rsid w:val="00624022"/>
    <w:rsid w:val="006439E2"/>
    <w:rsid w:val="0064460D"/>
    <w:rsid w:val="0065191E"/>
    <w:rsid w:val="00663F10"/>
    <w:rsid w:val="006678A9"/>
    <w:rsid w:val="006720BE"/>
    <w:rsid w:val="0067515F"/>
    <w:rsid w:val="00682D80"/>
    <w:rsid w:val="006907C0"/>
    <w:rsid w:val="00690FC6"/>
    <w:rsid w:val="006920FD"/>
    <w:rsid w:val="0069241B"/>
    <w:rsid w:val="006A1880"/>
    <w:rsid w:val="006B55F5"/>
    <w:rsid w:val="006C4533"/>
    <w:rsid w:val="006D018B"/>
    <w:rsid w:val="006E04A9"/>
    <w:rsid w:val="006E4DCB"/>
    <w:rsid w:val="006E57F8"/>
    <w:rsid w:val="006F33B2"/>
    <w:rsid w:val="007009E6"/>
    <w:rsid w:val="00703C0F"/>
    <w:rsid w:val="007050A3"/>
    <w:rsid w:val="00714BA9"/>
    <w:rsid w:val="007341D7"/>
    <w:rsid w:val="0073757B"/>
    <w:rsid w:val="00743847"/>
    <w:rsid w:val="00765822"/>
    <w:rsid w:val="00766F66"/>
    <w:rsid w:val="00776255"/>
    <w:rsid w:val="00777880"/>
    <w:rsid w:val="00790629"/>
    <w:rsid w:val="00795590"/>
    <w:rsid w:val="007A1339"/>
    <w:rsid w:val="007A150B"/>
    <w:rsid w:val="007A17DF"/>
    <w:rsid w:val="007B115D"/>
    <w:rsid w:val="007B17AC"/>
    <w:rsid w:val="007B5669"/>
    <w:rsid w:val="007D2054"/>
    <w:rsid w:val="007F2ECD"/>
    <w:rsid w:val="007F4130"/>
    <w:rsid w:val="008113F2"/>
    <w:rsid w:val="00814C81"/>
    <w:rsid w:val="00820511"/>
    <w:rsid w:val="008218ED"/>
    <w:rsid w:val="008264FE"/>
    <w:rsid w:val="008413EA"/>
    <w:rsid w:val="00852C1D"/>
    <w:rsid w:val="00856642"/>
    <w:rsid w:val="00865167"/>
    <w:rsid w:val="00865ED9"/>
    <w:rsid w:val="008679F7"/>
    <w:rsid w:val="00875427"/>
    <w:rsid w:val="00883C2A"/>
    <w:rsid w:val="00883DB1"/>
    <w:rsid w:val="0089558D"/>
    <w:rsid w:val="008A070C"/>
    <w:rsid w:val="008B2C39"/>
    <w:rsid w:val="008B331E"/>
    <w:rsid w:val="008B7F1C"/>
    <w:rsid w:val="008C49FB"/>
    <w:rsid w:val="008D4869"/>
    <w:rsid w:val="008D7C51"/>
    <w:rsid w:val="008E0823"/>
    <w:rsid w:val="008E389B"/>
    <w:rsid w:val="008E7A52"/>
    <w:rsid w:val="008F0BCF"/>
    <w:rsid w:val="008F11F3"/>
    <w:rsid w:val="008F132E"/>
    <w:rsid w:val="009102C5"/>
    <w:rsid w:val="0091186A"/>
    <w:rsid w:val="00913235"/>
    <w:rsid w:val="00922242"/>
    <w:rsid w:val="00932081"/>
    <w:rsid w:val="0093243B"/>
    <w:rsid w:val="00932D35"/>
    <w:rsid w:val="00933937"/>
    <w:rsid w:val="009469CB"/>
    <w:rsid w:val="009470EA"/>
    <w:rsid w:val="00965405"/>
    <w:rsid w:val="00970944"/>
    <w:rsid w:val="009737AA"/>
    <w:rsid w:val="00973C36"/>
    <w:rsid w:val="00975887"/>
    <w:rsid w:val="00985C63"/>
    <w:rsid w:val="00987B04"/>
    <w:rsid w:val="009906E4"/>
    <w:rsid w:val="009908DD"/>
    <w:rsid w:val="009970D5"/>
    <w:rsid w:val="009A2C9B"/>
    <w:rsid w:val="009B42E9"/>
    <w:rsid w:val="009D1A03"/>
    <w:rsid w:val="009E585C"/>
    <w:rsid w:val="009F12FB"/>
    <w:rsid w:val="009F3601"/>
    <w:rsid w:val="009F61AD"/>
    <w:rsid w:val="00A028FF"/>
    <w:rsid w:val="00A046F5"/>
    <w:rsid w:val="00A048B8"/>
    <w:rsid w:val="00A34B26"/>
    <w:rsid w:val="00A36534"/>
    <w:rsid w:val="00A5181D"/>
    <w:rsid w:val="00A532FC"/>
    <w:rsid w:val="00A746E5"/>
    <w:rsid w:val="00A777F7"/>
    <w:rsid w:val="00A80B58"/>
    <w:rsid w:val="00A87159"/>
    <w:rsid w:val="00A875E2"/>
    <w:rsid w:val="00AA3C1F"/>
    <w:rsid w:val="00AA5F44"/>
    <w:rsid w:val="00AB465D"/>
    <w:rsid w:val="00AE70FD"/>
    <w:rsid w:val="00AF5F92"/>
    <w:rsid w:val="00B0394C"/>
    <w:rsid w:val="00B06F56"/>
    <w:rsid w:val="00B108A8"/>
    <w:rsid w:val="00B30D03"/>
    <w:rsid w:val="00B37834"/>
    <w:rsid w:val="00B41EC9"/>
    <w:rsid w:val="00B41F56"/>
    <w:rsid w:val="00B446F5"/>
    <w:rsid w:val="00B53953"/>
    <w:rsid w:val="00B5746A"/>
    <w:rsid w:val="00B62970"/>
    <w:rsid w:val="00B641AA"/>
    <w:rsid w:val="00B64E9D"/>
    <w:rsid w:val="00B70C38"/>
    <w:rsid w:val="00B719D3"/>
    <w:rsid w:val="00B75F48"/>
    <w:rsid w:val="00B804FF"/>
    <w:rsid w:val="00B80A83"/>
    <w:rsid w:val="00B8661B"/>
    <w:rsid w:val="00B960F4"/>
    <w:rsid w:val="00B97924"/>
    <w:rsid w:val="00BB656C"/>
    <w:rsid w:val="00BB6FF6"/>
    <w:rsid w:val="00BB7D9F"/>
    <w:rsid w:val="00BC284C"/>
    <w:rsid w:val="00BC44CD"/>
    <w:rsid w:val="00BF6A42"/>
    <w:rsid w:val="00C02EFF"/>
    <w:rsid w:val="00C04124"/>
    <w:rsid w:val="00C04C0C"/>
    <w:rsid w:val="00C10DD3"/>
    <w:rsid w:val="00C11218"/>
    <w:rsid w:val="00C17706"/>
    <w:rsid w:val="00C17CEC"/>
    <w:rsid w:val="00C219CF"/>
    <w:rsid w:val="00C35053"/>
    <w:rsid w:val="00C3668E"/>
    <w:rsid w:val="00C46CBF"/>
    <w:rsid w:val="00C613C1"/>
    <w:rsid w:val="00C6493A"/>
    <w:rsid w:val="00C82CF7"/>
    <w:rsid w:val="00C841AF"/>
    <w:rsid w:val="00CA0F1D"/>
    <w:rsid w:val="00CA1B2C"/>
    <w:rsid w:val="00CA27B6"/>
    <w:rsid w:val="00CA3548"/>
    <w:rsid w:val="00CA6869"/>
    <w:rsid w:val="00CA68F4"/>
    <w:rsid w:val="00CB4C47"/>
    <w:rsid w:val="00CD3235"/>
    <w:rsid w:val="00CD7EA7"/>
    <w:rsid w:val="00CE3BE9"/>
    <w:rsid w:val="00CE5509"/>
    <w:rsid w:val="00CE5C31"/>
    <w:rsid w:val="00CF211B"/>
    <w:rsid w:val="00CF2D3D"/>
    <w:rsid w:val="00CF6B57"/>
    <w:rsid w:val="00D003DA"/>
    <w:rsid w:val="00D00884"/>
    <w:rsid w:val="00D06368"/>
    <w:rsid w:val="00D33CB1"/>
    <w:rsid w:val="00D36DDA"/>
    <w:rsid w:val="00D50A24"/>
    <w:rsid w:val="00D5706F"/>
    <w:rsid w:val="00D668EE"/>
    <w:rsid w:val="00D82930"/>
    <w:rsid w:val="00D8601D"/>
    <w:rsid w:val="00D86DC6"/>
    <w:rsid w:val="00D9024C"/>
    <w:rsid w:val="00D95952"/>
    <w:rsid w:val="00DD2CD9"/>
    <w:rsid w:val="00DE1152"/>
    <w:rsid w:val="00DE1DE1"/>
    <w:rsid w:val="00DE4416"/>
    <w:rsid w:val="00DE5974"/>
    <w:rsid w:val="00DE6E3F"/>
    <w:rsid w:val="00DF7B09"/>
    <w:rsid w:val="00E014A4"/>
    <w:rsid w:val="00E01846"/>
    <w:rsid w:val="00E01EE5"/>
    <w:rsid w:val="00E02416"/>
    <w:rsid w:val="00E055F7"/>
    <w:rsid w:val="00E06B1E"/>
    <w:rsid w:val="00E07240"/>
    <w:rsid w:val="00E17F3D"/>
    <w:rsid w:val="00E210C3"/>
    <w:rsid w:val="00E229B2"/>
    <w:rsid w:val="00E23CC6"/>
    <w:rsid w:val="00E27412"/>
    <w:rsid w:val="00E2773B"/>
    <w:rsid w:val="00E34F86"/>
    <w:rsid w:val="00E6724B"/>
    <w:rsid w:val="00E67E6F"/>
    <w:rsid w:val="00E701C6"/>
    <w:rsid w:val="00E70863"/>
    <w:rsid w:val="00E7547F"/>
    <w:rsid w:val="00E75DA1"/>
    <w:rsid w:val="00E81E7F"/>
    <w:rsid w:val="00E90DBB"/>
    <w:rsid w:val="00E91FB5"/>
    <w:rsid w:val="00EB162E"/>
    <w:rsid w:val="00EB781B"/>
    <w:rsid w:val="00EC1200"/>
    <w:rsid w:val="00ED17E1"/>
    <w:rsid w:val="00ED496F"/>
    <w:rsid w:val="00ED6A0F"/>
    <w:rsid w:val="00EE2513"/>
    <w:rsid w:val="00EE53E4"/>
    <w:rsid w:val="00EF46AE"/>
    <w:rsid w:val="00F07F46"/>
    <w:rsid w:val="00F13257"/>
    <w:rsid w:val="00F166D5"/>
    <w:rsid w:val="00F20CAD"/>
    <w:rsid w:val="00F30A7D"/>
    <w:rsid w:val="00F34CEE"/>
    <w:rsid w:val="00F41481"/>
    <w:rsid w:val="00F460E2"/>
    <w:rsid w:val="00F51DD8"/>
    <w:rsid w:val="00F604B5"/>
    <w:rsid w:val="00F72D6F"/>
    <w:rsid w:val="00F81464"/>
    <w:rsid w:val="00F81A24"/>
    <w:rsid w:val="00F87802"/>
    <w:rsid w:val="00F93AB1"/>
    <w:rsid w:val="00FA100A"/>
    <w:rsid w:val="00FA47BD"/>
    <w:rsid w:val="00FA5FEE"/>
    <w:rsid w:val="00FA665B"/>
    <w:rsid w:val="00FB05EA"/>
    <w:rsid w:val="00FB0747"/>
    <w:rsid w:val="00FB6EEE"/>
    <w:rsid w:val="00FC0FC8"/>
    <w:rsid w:val="00FC2750"/>
    <w:rsid w:val="00FC6E61"/>
    <w:rsid w:val="00FD2325"/>
    <w:rsid w:val="00FF4626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B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B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A5282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B2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PlainText1">
    <w:name w:val="Plain Text1"/>
    <w:basedOn w:val="Normal"/>
    <w:rPr>
      <w:rFonts w:ascii="Courier New" w:hAnsi="Courier New"/>
      <w:b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6AD6"/>
    <w:rPr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3B29"/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B29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pPr>
      <w:autoSpaceDE w:val="0"/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3B2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3B29"/>
    <w:rPr>
      <w:sz w:val="16"/>
      <w:szCs w:val="16"/>
    </w:rPr>
  </w:style>
  <w:style w:type="character" w:styleId="FollowedHyperlink">
    <w:name w:val="FollowedHyperlink"/>
    <w:aliases w:val="BesuchterHyperlink"/>
    <w:basedOn w:val="DefaultParagraphFont"/>
    <w:uiPriority w:val="99"/>
    <w:rPr>
      <w:color w:val="800080"/>
      <w:u w:val="single"/>
    </w:rPr>
  </w:style>
  <w:style w:type="character" w:customStyle="1" w:styleId="abstand1">
    <w:name w:val="abstand1"/>
    <w:rPr>
      <w:rFonts w:ascii="Arial" w:hAnsi="Arial"/>
    </w:rPr>
  </w:style>
  <w:style w:type="paragraph" w:customStyle="1" w:styleId="abstand">
    <w:name w:val="abstand"/>
    <w:basedOn w:val="Normal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29"/>
    <w:rPr>
      <w:sz w:val="0"/>
      <w:szCs w:val="0"/>
    </w:rPr>
  </w:style>
  <w:style w:type="character" w:customStyle="1" w:styleId="fett-norm1">
    <w:name w:val="fett-norm1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B2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B2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5A5262"/>
    <w:rPr>
      <w:b/>
    </w:rPr>
  </w:style>
  <w:style w:type="character" w:customStyle="1" w:styleId="st1">
    <w:name w:val="st1"/>
    <w:basedOn w:val="DefaultParagraphFont"/>
    <w:rsid w:val="005A5262"/>
    <w:rPr>
      <w:rFonts w:cs="Times New Roman"/>
    </w:rPr>
  </w:style>
  <w:style w:type="character" w:styleId="HTMLCite">
    <w:name w:val="HTML Cite"/>
    <w:basedOn w:val="DefaultParagraphFont"/>
    <w:uiPriority w:val="99"/>
    <w:unhideWhenUsed/>
    <w:rsid w:val="00015AF5"/>
    <w:rPr>
      <w:i/>
    </w:rPr>
  </w:style>
  <w:style w:type="character" w:customStyle="1" w:styleId="Erwhnung">
    <w:name w:val="Erwähnung"/>
    <w:uiPriority w:val="99"/>
    <w:semiHidden/>
    <w:unhideWhenUsed/>
    <w:rsid w:val="00015AF5"/>
    <w:rPr>
      <w:color w:val="2B579A"/>
      <w:shd w:val="clear" w:color="auto" w:fill="E6E6E6"/>
    </w:rPr>
  </w:style>
  <w:style w:type="character" w:customStyle="1" w:styleId="NichtaufgelsteErwhnung">
    <w:name w:val="Nicht aufgelöste Erwähnung"/>
    <w:uiPriority w:val="99"/>
    <w:semiHidden/>
    <w:unhideWhenUsed/>
    <w:rsid w:val="001F521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91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1823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916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1823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sv-koel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ndeskunsthall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sv-koel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724</Words>
  <Characters>4565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2013</dc:title>
  <dc:subject/>
  <dc:creator>BSV Köln</dc:creator>
  <cp:keywords/>
  <dc:description/>
  <cp:lastModifiedBy>Admin</cp:lastModifiedBy>
  <cp:revision>4</cp:revision>
  <cp:lastPrinted>2017-08-31T12:59:00Z</cp:lastPrinted>
  <dcterms:created xsi:type="dcterms:W3CDTF">2017-09-12T08:41:00Z</dcterms:created>
  <dcterms:modified xsi:type="dcterms:W3CDTF">2017-09-12T08:46:00Z</dcterms:modified>
</cp:coreProperties>
</file>